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《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揭秘</w:t>
      </w:r>
      <w:r>
        <w:rPr>
          <w:rFonts w:hint="eastAsia" w:ascii="微软雅黑" w:hAnsi="微软雅黑" w:eastAsia="微软雅黑"/>
          <w:b/>
          <w:sz w:val="32"/>
          <w:szCs w:val="32"/>
        </w:rPr>
        <w:t>阿里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巴巴</w:t>
      </w:r>
      <w:r>
        <w:rPr>
          <w:rFonts w:hint="eastAsia" w:ascii="微软雅黑" w:hAnsi="微软雅黑" w:eastAsia="微软雅黑"/>
          <w:b/>
          <w:sz w:val="32"/>
          <w:szCs w:val="32"/>
        </w:rPr>
        <w:t>政委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体系</w:t>
      </w:r>
      <w:r>
        <w:rPr>
          <w:rFonts w:hint="eastAsia" w:ascii="微软雅黑" w:hAnsi="微软雅黑" w:eastAsia="微软雅黑"/>
          <w:b/>
          <w:sz w:val="32"/>
          <w:szCs w:val="32"/>
        </w:rPr>
        <w:t>》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-道法术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 xml:space="preserve">  </w:t>
      </w:r>
    </w:p>
    <w:p>
      <w:pPr>
        <w:spacing w:line="400" w:lineRule="exact"/>
        <w:jc w:val="left"/>
        <w:rPr>
          <w:rFonts w:hint="eastAsia" w:ascii="微软雅黑" w:hAnsi="微软雅黑" w:eastAsia="微软雅黑" w:cs="宋体"/>
          <w:b/>
          <w:kern w:val="0"/>
          <w:sz w:val="21"/>
          <w:szCs w:val="21"/>
          <w:shd w:val="clear" w:color="auto" w:fill="FF0000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课程背景</w:t>
      </w:r>
    </w:p>
    <w:p>
      <w:pPr>
        <w:spacing w:line="360" w:lineRule="exact"/>
        <w:ind w:firstLine="315" w:firstLineChars="15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阿里巴巴，中国最大的电商平台公司，是由马云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创立</w:t>
      </w:r>
      <w:r>
        <w:rPr>
          <w:rFonts w:hint="eastAsia" w:ascii="微软雅黑" w:hAnsi="微软雅黑" w:eastAsia="微软雅黑"/>
          <w:sz w:val="21"/>
          <w:szCs w:val="21"/>
        </w:rPr>
        <w:t>，从</w:t>
      </w:r>
      <w:r>
        <w:rPr>
          <w:rFonts w:ascii="微软雅黑" w:hAnsi="微软雅黑" w:eastAsia="微软雅黑"/>
          <w:sz w:val="21"/>
          <w:szCs w:val="21"/>
        </w:rPr>
        <w:t>50</w:t>
      </w:r>
      <w:r>
        <w:rPr>
          <w:rFonts w:hint="eastAsia" w:ascii="微软雅黑" w:hAnsi="微软雅黑" w:eastAsia="微软雅黑"/>
          <w:sz w:val="21"/>
          <w:szCs w:val="21"/>
        </w:rPr>
        <w:t>万起家到如今估值8</w:t>
      </w:r>
      <w:r>
        <w:rPr>
          <w:rFonts w:ascii="微软雅黑" w:hAnsi="微软雅黑" w:eastAsia="微软雅黑"/>
          <w:sz w:val="21"/>
          <w:szCs w:val="21"/>
        </w:rPr>
        <w:t>000</w:t>
      </w:r>
      <w:r>
        <w:rPr>
          <w:rFonts w:hint="eastAsia" w:ascii="微软雅黑" w:hAnsi="微软雅黑" w:eastAsia="微软雅黑"/>
          <w:sz w:val="21"/>
          <w:szCs w:val="21"/>
        </w:rPr>
        <w:t>亿美金，从中国第一盈利网站到全球最大网站，阿里如何步步为营，用2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年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时间</w:t>
      </w:r>
      <w:r>
        <w:rPr>
          <w:rFonts w:hint="eastAsia" w:ascii="微软雅黑" w:hAnsi="微软雅黑" w:eastAsia="微软雅黑"/>
          <w:sz w:val="21"/>
          <w:szCs w:val="21"/>
        </w:rPr>
        <w:t>缔造了世界企业发展史的奇迹，阿里巴巴快速成长中，如何坚守梦想、形成共同的文化与价值观，各地的分部、支部的员工与管理者如何保持“价值观”统一与不被稀释，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HR如何赋能业务，</w:t>
      </w:r>
      <w:r>
        <w:rPr>
          <w:rFonts w:hint="eastAsia" w:ascii="微软雅黑" w:hAnsi="微软雅黑" w:eastAsia="微软雅黑"/>
          <w:sz w:val="21"/>
          <w:szCs w:val="21"/>
        </w:rPr>
        <w:t>这背后的力量来自哪里？来自于阿里独特的人力资源文化-政委体系。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b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</w:rPr>
        <w:t>解决问题：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人力资源部门陷入“专业深井”，不能与业务贴着打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人力资源团队仍忙于“职能活动”，不懂业务流程和逻辑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人力资源团队缺乏与业务对话、推动业务的有效的方法和工具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 w:cs="Arial"/>
          <w:b/>
          <w:sz w:val="21"/>
          <w:szCs w:val="21"/>
        </w:rPr>
        <w:t>课程大纲：</w:t>
      </w:r>
      <w:r>
        <w:rPr>
          <w:rFonts w:ascii="微软雅黑" w:hAnsi="微软雅黑" w:eastAsia="微软雅黑"/>
          <w:sz w:val="21"/>
          <w:szCs w:val="21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一、道：阿里政委体系简介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阿里政委体系</w:t>
      </w:r>
      <w:r>
        <w:rPr>
          <w:rFonts w:ascii="微软雅黑" w:hAnsi="微软雅黑" w:eastAsia="微软雅黑"/>
          <w:sz w:val="21"/>
          <w:szCs w:val="21"/>
        </w:rPr>
        <w:t>发展与</w:t>
      </w:r>
      <w:r>
        <w:rPr>
          <w:rFonts w:hint="eastAsia" w:ascii="微软雅黑" w:hAnsi="微软雅黑" w:eastAsia="微软雅黑"/>
          <w:sz w:val="21"/>
          <w:szCs w:val="21"/>
        </w:rPr>
        <w:t>变迁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阿里政委之</w:t>
      </w:r>
      <w:r>
        <w:rPr>
          <w:rFonts w:ascii="微软雅黑" w:hAnsi="微软雅黑" w:eastAsia="微软雅黑"/>
          <w:sz w:val="21"/>
          <w:szCs w:val="21"/>
        </w:rPr>
        <w:t>四大定位与</w:t>
      </w:r>
      <w:r>
        <w:rPr>
          <w:rFonts w:hint="eastAsia" w:ascii="微软雅黑" w:hAnsi="微软雅黑" w:eastAsia="微软雅黑"/>
          <w:sz w:val="21"/>
          <w:szCs w:val="21"/>
        </w:rPr>
        <w:t>四大职责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阿里政委</w:t>
      </w:r>
      <w:r>
        <w:rPr>
          <w:rFonts w:ascii="微软雅黑" w:hAnsi="微软雅黑" w:eastAsia="微软雅黑"/>
          <w:sz w:val="21"/>
          <w:szCs w:val="21"/>
        </w:rPr>
        <w:t>与外部</w:t>
      </w:r>
      <w:r>
        <w:rPr>
          <w:rFonts w:hint="eastAsia" w:ascii="微软雅黑" w:hAnsi="微软雅黑" w:eastAsia="微软雅黑"/>
          <w:sz w:val="21"/>
          <w:szCs w:val="21"/>
        </w:rPr>
        <w:t>传统HR之</w:t>
      </w:r>
      <w:r>
        <w:rPr>
          <w:rFonts w:ascii="微软雅黑" w:hAnsi="微软雅黑" w:eastAsia="微软雅黑"/>
          <w:sz w:val="21"/>
          <w:szCs w:val="21"/>
        </w:rPr>
        <w:t>区别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阿里政委</w:t>
      </w:r>
      <w:r>
        <w:rPr>
          <w:rFonts w:ascii="微软雅黑" w:hAnsi="微软雅黑" w:eastAsia="微软雅黑"/>
          <w:sz w:val="21"/>
          <w:szCs w:val="21"/>
        </w:rPr>
        <w:t>人才画像之特质与能力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i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实战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环节：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分组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共创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主题《关于适应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客户公司内部政委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/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HRBP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角色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定位及能力模型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二、法：阿里政委业务四板斧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懂业务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何谓</w:t>
      </w:r>
      <w:r>
        <w:rPr>
          <w:rFonts w:ascii="微软雅黑" w:hAnsi="微软雅黑" w:eastAsia="微软雅黑"/>
          <w:sz w:val="21"/>
          <w:szCs w:val="21"/>
        </w:rPr>
        <w:t>“</w:t>
      </w:r>
      <w:r>
        <w:rPr>
          <w:rFonts w:hint="eastAsia" w:ascii="微软雅黑" w:hAnsi="微软雅黑" w:eastAsia="微软雅黑"/>
          <w:sz w:val="21"/>
          <w:szCs w:val="21"/>
        </w:rPr>
        <w:t>懂业务</w:t>
      </w:r>
      <w:r>
        <w:rPr>
          <w:rFonts w:ascii="微软雅黑" w:hAnsi="微软雅黑" w:eastAsia="微软雅黑"/>
          <w:sz w:val="21"/>
          <w:szCs w:val="21"/>
        </w:rPr>
        <w:t>”</w:t>
      </w:r>
      <w:r>
        <w:rPr>
          <w:rFonts w:hint="eastAsia" w:ascii="微软雅黑" w:hAnsi="微软雅黑" w:eastAsia="微软雅黑"/>
          <w:sz w:val="21"/>
          <w:szCs w:val="21"/>
        </w:rPr>
        <w:t>？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懂业务</w:t>
      </w:r>
      <w:r>
        <w:rPr>
          <w:rFonts w:ascii="微软雅黑" w:hAnsi="微软雅黑" w:eastAsia="微软雅黑"/>
          <w:sz w:val="21"/>
          <w:szCs w:val="21"/>
        </w:rPr>
        <w:t>的本质</w:t>
      </w:r>
      <w:r>
        <w:rPr>
          <w:rFonts w:hint="eastAsia" w:ascii="微软雅黑" w:hAnsi="微软雅黑" w:eastAsia="微软雅黑"/>
          <w:sz w:val="21"/>
          <w:szCs w:val="21"/>
        </w:rPr>
        <w:t>是</w:t>
      </w:r>
      <w:r>
        <w:rPr>
          <w:rFonts w:ascii="微软雅黑" w:hAnsi="微软雅黑" w:eastAsia="微软雅黑"/>
          <w:sz w:val="21"/>
          <w:szCs w:val="21"/>
        </w:rPr>
        <w:t>什么？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政委懂业务</w:t>
      </w:r>
      <w:r>
        <w:rPr>
          <w:rFonts w:ascii="微软雅黑" w:hAnsi="微软雅黑" w:eastAsia="微软雅黑"/>
          <w:sz w:val="21"/>
          <w:szCs w:val="21"/>
        </w:rPr>
        <w:t>之商业驱动力模型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政委</w:t>
      </w:r>
      <w:r>
        <w:rPr>
          <w:rFonts w:ascii="微软雅黑" w:hAnsi="微软雅黑" w:eastAsia="微软雅黑"/>
          <w:sz w:val="21"/>
          <w:szCs w:val="21"/>
        </w:rPr>
        <w:t>懂业务常用之杀手锏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政委</w:t>
      </w:r>
      <w:r>
        <w:rPr>
          <w:rFonts w:ascii="微软雅黑" w:hAnsi="微软雅黑" w:eastAsia="微软雅黑"/>
          <w:sz w:val="21"/>
          <w:szCs w:val="21"/>
        </w:rPr>
        <w:t>工作之</w:t>
      </w: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冰山模型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懂业务之</w:t>
      </w:r>
      <w:r>
        <w:rPr>
          <w:rFonts w:ascii="微软雅黑" w:hAnsi="微软雅黑" w:eastAsia="微软雅黑"/>
          <w:sz w:val="21"/>
          <w:szCs w:val="21"/>
        </w:rPr>
        <w:t>政委必备</w:t>
      </w:r>
      <w:r>
        <w:rPr>
          <w:rFonts w:hint="eastAsia" w:ascii="微软雅黑" w:hAnsi="微软雅黑" w:eastAsia="微软雅黑"/>
          <w:sz w:val="21"/>
          <w:szCs w:val="21"/>
        </w:rPr>
        <w:t>秘籍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不懂业务</w:t>
      </w:r>
      <w:r>
        <w:rPr>
          <w:rFonts w:ascii="微软雅黑" w:hAnsi="微软雅黑" w:eastAsia="微软雅黑"/>
          <w:sz w:val="21"/>
          <w:szCs w:val="21"/>
        </w:rPr>
        <w:t>之后果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i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实战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环节：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阿里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政委懂业务利器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演练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：业务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大图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绘制（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商业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画布工具等）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促人才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巴巴人才观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巴巴领导力模型解析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政委之</w:t>
      </w:r>
      <w:r>
        <w:rPr>
          <w:rFonts w:hint="eastAsia" w:ascii="微软雅黑" w:hAnsi="微软雅黑" w:eastAsia="微软雅黑"/>
          <w:sz w:val="21"/>
          <w:szCs w:val="21"/>
        </w:rPr>
        <w:t>“</w:t>
      </w:r>
      <w:r>
        <w:rPr>
          <w:rFonts w:ascii="微软雅黑" w:hAnsi="微软雅黑" w:eastAsia="微软雅黑"/>
          <w:sz w:val="21"/>
          <w:szCs w:val="21"/>
        </w:rPr>
        <w:t>选人</w:t>
      </w:r>
      <w:r>
        <w:rPr>
          <w:rFonts w:hint="eastAsia" w:ascii="微软雅黑" w:hAnsi="微软雅黑" w:eastAsia="微软雅黑"/>
          <w:sz w:val="21"/>
          <w:szCs w:val="21"/>
        </w:rPr>
        <w:t>”</w:t>
      </w:r>
      <w:r>
        <w:rPr>
          <w:rFonts w:ascii="微软雅黑" w:hAnsi="微软雅黑" w:eastAsia="微软雅黑"/>
          <w:sz w:val="21"/>
          <w:szCs w:val="21"/>
        </w:rPr>
        <w:t>必杀技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政委之</w:t>
      </w:r>
      <w:r>
        <w:rPr>
          <w:rFonts w:hint="eastAsia" w:ascii="微软雅黑" w:hAnsi="微软雅黑" w:eastAsia="微软雅黑"/>
          <w:sz w:val="21"/>
          <w:szCs w:val="21"/>
        </w:rPr>
        <w:t>“用</w:t>
      </w:r>
      <w:r>
        <w:rPr>
          <w:rFonts w:ascii="微软雅黑" w:hAnsi="微软雅黑" w:eastAsia="微软雅黑"/>
          <w:sz w:val="21"/>
          <w:szCs w:val="21"/>
        </w:rPr>
        <w:t>人</w:t>
      </w:r>
      <w:r>
        <w:rPr>
          <w:rFonts w:hint="eastAsia" w:ascii="微软雅黑" w:hAnsi="微软雅黑" w:eastAsia="微软雅黑"/>
          <w:sz w:val="21"/>
          <w:szCs w:val="21"/>
        </w:rPr>
        <w:t>”</w:t>
      </w:r>
      <w:r>
        <w:rPr>
          <w:rFonts w:ascii="微软雅黑" w:hAnsi="微软雅黑" w:eastAsia="微软雅黑"/>
          <w:sz w:val="21"/>
          <w:szCs w:val="21"/>
        </w:rPr>
        <w:t>必杀技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政委之</w:t>
      </w:r>
      <w:r>
        <w:rPr>
          <w:rFonts w:hint="eastAsia" w:ascii="微软雅黑" w:hAnsi="微软雅黑" w:eastAsia="微软雅黑"/>
          <w:sz w:val="21"/>
          <w:szCs w:val="21"/>
        </w:rPr>
        <w:t>“育</w:t>
      </w:r>
      <w:r>
        <w:rPr>
          <w:rFonts w:ascii="微软雅黑" w:hAnsi="微软雅黑" w:eastAsia="微软雅黑"/>
          <w:sz w:val="21"/>
          <w:szCs w:val="21"/>
        </w:rPr>
        <w:t>人</w:t>
      </w:r>
      <w:r>
        <w:rPr>
          <w:rFonts w:hint="eastAsia" w:ascii="微软雅黑" w:hAnsi="微软雅黑" w:eastAsia="微软雅黑"/>
          <w:sz w:val="21"/>
          <w:szCs w:val="21"/>
        </w:rPr>
        <w:t>”</w:t>
      </w:r>
      <w:r>
        <w:rPr>
          <w:rFonts w:ascii="微软雅黑" w:hAnsi="微软雅黑" w:eastAsia="微软雅黑"/>
          <w:sz w:val="21"/>
          <w:szCs w:val="21"/>
        </w:rPr>
        <w:t>必杀技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政委之</w:t>
      </w:r>
      <w:r>
        <w:rPr>
          <w:rFonts w:hint="eastAsia" w:ascii="微软雅黑" w:hAnsi="微软雅黑" w:eastAsia="微软雅黑"/>
          <w:sz w:val="21"/>
          <w:szCs w:val="21"/>
        </w:rPr>
        <w:t>“励</w:t>
      </w:r>
      <w:r>
        <w:rPr>
          <w:rFonts w:ascii="微软雅黑" w:hAnsi="微软雅黑" w:eastAsia="微软雅黑"/>
          <w:sz w:val="21"/>
          <w:szCs w:val="21"/>
        </w:rPr>
        <w:t>人</w:t>
      </w:r>
      <w:r>
        <w:rPr>
          <w:rFonts w:hint="eastAsia" w:ascii="微软雅黑" w:hAnsi="微软雅黑" w:eastAsia="微软雅黑"/>
          <w:sz w:val="21"/>
          <w:szCs w:val="21"/>
        </w:rPr>
        <w:t>”</w:t>
      </w:r>
      <w:r>
        <w:rPr>
          <w:rFonts w:ascii="微软雅黑" w:hAnsi="微软雅黑" w:eastAsia="微软雅黑"/>
          <w:sz w:val="21"/>
          <w:szCs w:val="21"/>
        </w:rPr>
        <w:t>必杀技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政委之</w:t>
      </w:r>
      <w:r>
        <w:rPr>
          <w:rFonts w:hint="eastAsia" w:ascii="微软雅黑" w:hAnsi="微软雅黑" w:eastAsia="微软雅黑"/>
          <w:sz w:val="21"/>
          <w:szCs w:val="21"/>
        </w:rPr>
        <w:t>“汰</w:t>
      </w:r>
      <w:r>
        <w:rPr>
          <w:rFonts w:ascii="微软雅黑" w:hAnsi="微软雅黑" w:eastAsia="微软雅黑"/>
          <w:sz w:val="21"/>
          <w:szCs w:val="21"/>
        </w:rPr>
        <w:t>人</w:t>
      </w:r>
      <w:r>
        <w:rPr>
          <w:rFonts w:hint="eastAsia" w:ascii="微软雅黑" w:hAnsi="微软雅黑" w:eastAsia="微软雅黑"/>
          <w:sz w:val="21"/>
          <w:szCs w:val="21"/>
        </w:rPr>
        <w:t>”</w:t>
      </w:r>
      <w:r>
        <w:rPr>
          <w:rFonts w:ascii="微软雅黑" w:hAnsi="微软雅黑" w:eastAsia="微软雅黑"/>
          <w:sz w:val="21"/>
          <w:szCs w:val="21"/>
        </w:rPr>
        <w:t>必杀技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政委之</w:t>
      </w:r>
      <w:r>
        <w:rPr>
          <w:rFonts w:hint="eastAsia" w:ascii="微软雅黑" w:hAnsi="微软雅黑" w:eastAsia="微软雅黑"/>
          <w:sz w:val="21"/>
          <w:szCs w:val="21"/>
        </w:rPr>
        <w:t>“留</w:t>
      </w:r>
      <w:r>
        <w:rPr>
          <w:rFonts w:ascii="微软雅黑" w:hAnsi="微软雅黑" w:eastAsia="微软雅黑"/>
          <w:sz w:val="21"/>
          <w:szCs w:val="21"/>
        </w:rPr>
        <w:t>人</w:t>
      </w:r>
      <w:r>
        <w:rPr>
          <w:rFonts w:hint="eastAsia" w:ascii="微软雅黑" w:hAnsi="微软雅黑" w:eastAsia="微软雅黑"/>
          <w:sz w:val="21"/>
          <w:szCs w:val="21"/>
        </w:rPr>
        <w:t>”</w:t>
      </w:r>
      <w:r>
        <w:rPr>
          <w:rFonts w:ascii="微软雅黑" w:hAnsi="微软雅黑" w:eastAsia="微软雅黑"/>
          <w:sz w:val="21"/>
          <w:szCs w:val="21"/>
        </w:rPr>
        <w:t>必杀技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i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实战环节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：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《阿里政委选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-用-育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-励-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汰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-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留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》主题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研讨和实战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场景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演练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推文化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价值观如何成为阿里文化之魂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文化层次之洋葱</w:t>
      </w:r>
      <w:r>
        <w:rPr>
          <w:rFonts w:hint="eastAsia" w:ascii="微软雅黑" w:hAnsi="微软雅黑" w:eastAsia="微软雅黑"/>
          <w:sz w:val="21"/>
          <w:szCs w:val="21"/>
        </w:rPr>
        <w:t>模型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阿里文化落地的金字塔模型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</w:t>
      </w:r>
      <w:r>
        <w:rPr>
          <w:rFonts w:ascii="微软雅黑" w:hAnsi="微软雅黑" w:eastAsia="微软雅黑"/>
          <w:sz w:val="21"/>
          <w:szCs w:val="21"/>
        </w:rPr>
        <w:t>政委在推文化上</w:t>
      </w:r>
      <w:r>
        <w:rPr>
          <w:rFonts w:hint="eastAsia" w:ascii="微软雅黑" w:hAnsi="微软雅黑" w:eastAsia="微软雅黑"/>
          <w:sz w:val="21"/>
          <w:szCs w:val="21"/>
        </w:rPr>
        <w:t>四大</w:t>
      </w:r>
      <w:r>
        <w:rPr>
          <w:rFonts w:ascii="微软雅黑" w:hAnsi="微软雅黑" w:eastAsia="微软雅黑"/>
          <w:sz w:val="21"/>
          <w:szCs w:val="21"/>
        </w:rPr>
        <w:t>定位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阿里政委</w:t>
      </w:r>
      <w:r>
        <w:rPr>
          <w:rFonts w:ascii="微软雅黑" w:hAnsi="微软雅黑" w:eastAsia="微软雅黑"/>
          <w:sz w:val="21"/>
          <w:szCs w:val="21"/>
        </w:rPr>
        <w:t>推文化之四大抓手</w:t>
      </w:r>
      <w:r>
        <w:rPr>
          <w:rFonts w:hint="eastAsia" w:ascii="微软雅黑" w:hAnsi="微软雅黑" w:eastAsia="微软雅黑"/>
          <w:sz w:val="21"/>
          <w:szCs w:val="21"/>
        </w:rPr>
        <w:t>&amp;</w:t>
      </w:r>
      <w:r>
        <w:rPr>
          <w:rFonts w:ascii="微软雅黑" w:hAnsi="微软雅黑" w:eastAsia="微软雅黑"/>
          <w:sz w:val="21"/>
          <w:szCs w:val="21"/>
        </w:rPr>
        <w:t>八大</w:t>
      </w:r>
      <w:r>
        <w:rPr>
          <w:rFonts w:hint="eastAsia" w:ascii="微软雅黑" w:hAnsi="微软雅黑" w:eastAsia="微软雅黑"/>
          <w:sz w:val="21"/>
          <w:szCs w:val="21"/>
        </w:rPr>
        <w:t>工具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阿里价值观</w:t>
      </w:r>
      <w:r>
        <w:rPr>
          <w:rFonts w:ascii="微软雅黑" w:hAnsi="微软雅黑" w:eastAsia="微软雅黑"/>
          <w:sz w:val="21"/>
          <w:szCs w:val="21"/>
        </w:rPr>
        <w:t>之一路演变与考核落地技巧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i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实战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环节：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《价值观考核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机制设计与演练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提效能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提效能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</w:rPr>
        <w:t>阿里政委</w:t>
      </w:r>
      <w:r>
        <w:rPr>
          <w:rFonts w:ascii="微软雅黑" w:hAnsi="微软雅黑" w:eastAsia="微软雅黑"/>
          <w:sz w:val="21"/>
          <w:szCs w:val="21"/>
        </w:rPr>
        <w:t>之初心与</w:t>
      </w:r>
      <w:r>
        <w:rPr>
          <w:rFonts w:hint="eastAsia" w:ascii="微软雅黑" w:hAnsi="微软雅黑" w:eastAsia="微软雅黑"/>
          <w:sz w:val="21"/>
          <w:szCs w:val="21"/>
        </w:rPr>
        <w:t>终点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提效能于</w:t>
      </w:r>
      <w:r>
        <w:rPr>
          <w:rFonts w:ascii="微软雅黑" w:hAnsi="微软雅黑" w:eastAsia="微软雅黑"/>
          <w:sz w:val="21"/>
          <w:szCs w:val="21"/>
        </w:rPr>
        <w:t>政委的核心思考</w:t>
      </w:r>
      <w:r>
        <w:rPr>
          <w:rFonts w:hint="eastAsia" w:ascii="微软雅黑" w:hAnsi="微软雅黑" w:eastAsia="微软雅黑"/>
          <w:sz w:val="21"/>
          <w:szCs w:val="21"/>
        </w:rPr>
        <w:t>链路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组织</w:t>
      </w:r>
      <w:r>
        <w:rPr>
          <w:rFonts w:ascii="微软雅黑" w:hAnsi="微软雅黑" w:eastAsia="微软雅黑"/>
          <w:sz w:val="21"/>
          <w:szCs w:val="21"/>
        </w:rPr>
        <w:t>策略与提效能之双方促进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i/>
          <w:sz w:val="21"/>
          <w:szCs w:val="21"/>
          <w:u w:val="single"/>
        </w:rPr>
      </w:pP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实战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环节：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《客户</w:t>
      </w:r>
      <w:r>
        <w:rPr>
          <w:rFonts w:ascii="微软雅黑" w:hAnsi="微软雅黑" w:eastAsia="微软雅黑"/>
          <w:i/>
          <w:sz w:val="21"/>
          <w:szCs w:val="21"/>
          <w:u w:val="single"/>
        </w:rPr>
        <w:t>企业内部提效能策略组合设计演练</w:t>
      </w:r>
      <w:r>
        <w:rPr>
          <w:rFonts w:hint="eastAsia" w:ascii="微软雅黑" w:hAnsi="微软雅黑" w:eastAsia="微软雅黑"/>
          <w:i/>
          <w:sz w:val="21"/>
          <w:szCs w:val="21"/>
          <w:u w:val="single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三、术</w:t>
      </w:r>
      <w:r>
        <w:rPr>
          <w:rFonts w:ascii="微软雅黑" w:hAnsi="微软雅黑" w:eastAsia="微软雅黑"/>
          <w:b/>
          <w:sz w:val="21"/>
          <w:szCs w:val="21"/>
        </w:rPr>
        <w:t>：</w:t>
      </w:r>
      <w:r>
        <w:rPr>
          <w:rFonts w:hint="eastAsia" w:ascii="微软雅黑" w:hAnsi="微软雅黑" w:eastAsia="微软雅黑"/>
          <w:b/>
          <w:sz w:val="21"/>
          <w:szCs w:val="21"/>
        </w:rPr>
        <w:t>阿里政委核心杀手锏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12字秘诀（闻味道/揪头发/照镜子/摸温度）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组织诊断利器-</w:t>
      </w:r>
      <w:r>
        <w:rPr>
          <w:rFonts w:ascii="微软雅黑" w:hAnsi="微软雅黑" w:eastAsia="微软雅黑"/>
          <w:sz w:val="21"/>
          <w:szCs w:val="21"/>
        </w:rPr>
        <w:t>6</w:t>
      </w:r>
      <w:r>
        <w:rPr>
          <w:rFonts w:hint="eastAsia" w:ascii="微软雅黑" w:hAnsi="微软雅黑" w:eastAsia="微软雅黑"/>
          <w:sz w:val="21"/>
          <w:szCs w:val="21"/>
        </w:rPr>
        <w:t>个</w:t>
      </w:r>
      <w:r>
        <w:rPr>
          <w:rFonts w:ascii="微软雅黑" w:hAnsi="微软雅黑" w:eastAsia="微软雅黑"/>
          <w:sz w:val="21"/>
          <w:szCs w:val="21"/>
        </w:rPr>
        <w:t>盒子</w:t>
      </w:r>
      <w:r>
        <w:rPr>
          <w:rFonts w:hint="eastAsia" w:ascii="微软雅黑" w:hAnsi="微软雅黑" w:eastAsia="微软雅黑"/>
          <w:sz w:val="21"/>
          <w:szCs w:val="21"/>
        </w:rPr>
        <w:t>诊断</w:t>
      </w:r>
      <w:r>
        <w:rPr>
          <w:rFonts w:ascii="微软雅黑" w:hAnsi="微软雅黑" w:eastAsia="微软雅黑"/>
          <w:sz w:val="21"/>
          <w:szCs w:val="21"/>
        </w:rPr>
        <w:t>与实战</w:t>
      </w:r>
      <w:r>
        <w:rPr>
          <w:rFonts w:hint="eastAsia" w:ascii="微软雅黑" w:hAnsi="微软雅黑" w:eastAsia="微软雅黑"/>
          <w:sz w:val="21"/>
          <w:szCs w:val="21"/>
        </w:rPr>
        <w:t>案例</w:t>
      </w:r>
      <w:r>
        <w:rPr>
          <w:rFonts w:ascii="微软雅黑" w:hAnsi="微软雅黑" w:eastAsia="微软雅黑"/>
          <w:sz w:val="21"/>
          <w:szCs w:val="21"/>
        </w:rPr>
        <w:t>模拟</w:t>
      </w:r>
      <w:r>
        <w:rPr>
          <w:rFonts w:hint="eastAsia" w:ascii="微软雅黑" w:hAnsi="微软雅黑" w:eastAsia="微软雅黑"/>
          <w:sz w:val="21"/>
          <w:szCs w:val="21"/>
        </w:rPr>
        <w:t>解析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搭场子-</w:t>
      </w:r>
      <w:r>
        <w:rPr>
          <w:rFonts w:ascii="微软雅黑" w:hAnsi="微软雅黑" w:eastAsia="微软雅黑"/>
          <w:sz w:val="21"/>
          <w:szCs w:val="21"/>
        </w:rPr>
        <w:t>阿里</w:t>
      </w:r>
      <w:r>
        <w:rPr>
          <w:rFonts w:hint="eastAsia" w:ascii="微软雅黑" w:hAnsi="微软雅黑" w:eastAsia="微软雅黑"/>
          <w:sz w:val="21"/>
          <w:szCs w:val="21"/>
        </w:rPr>
        <w:t>政委</w:t>
      </w:r>
      <w:r>
        <w:rPr>
          <w:rFonts w:ascii="微软雅黑" w:hAnsi="微软雅黑" w:eastAsia="微软雅黑"/>
          <w:sz w:val="21"/>
          <w:szCs w:val="21"/>
        </w:rPr>
        <w:t>日常陪伴之“</w:t>
      </w:r>
      <w:r>
        <w:rPr>
          <w:rFonts w:hint="eastAsia" w:ascii="微软雅黑" w:hAnsi="微软雅黑" w:eastAsia="微软雅黑"/>
          <w:sz w:val="21"/>
          <w:szCs w:val="21"/>
        </w:rPr>
        <w:t>六</w:t>
      </w:r>
      <w:r>
        <w:rPr>
          <w:rFonts w:ascii="微软雅黑" w:hAnsi="微软雅黑" w:eastAsia="微软雅黑"/>
          <w:sz w:val="21"/>
          <w:szCs w:val="21"/>
        </w:rPr>
        <w:t>大</w:t>
      </w:r>
      <w:r>
        <w:rPr>
          <w:rFonts w:hint="eastAsia" w:ascii="微软雅黑" w:hAnsi="微软雅黑" w:eastAsia="微软雅黑"/>
          <w:sz w:val="21"/>
          <w:szCs w:val="21"/>
        </w:rPr>
        <w:t>场域</w:t>
      </w:r>
      <w:r>
        <w:rPr>
          <w:rFonts w:ascii="微软雅黑" w:hAnsi="微软雅黑" w:eastAsia="微软雅黑"/>
          <w:sz w:val="21"/>
          <w:szCs w:val="21"/>
        </w:rPr>
        <w:t>”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人才盘点与发展-</w:t>
      </w:r>
      <w:r>
        <w:rPr>
          <w:rFonts w:ascii="微软雅黑" w:hAnsi="微软雅黑" w:eastAsia="微软雅黑"/>
          <w:sz w:val="21"/>
          <w:szCs w:val="21"/>
        </w:rPr>
        <w:t>阿里良将如潮的不二心法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三板斧干部培养-</w:t>
      </w:r>
      <w:r>
        <w:rPr>
          <w:rFonts w:ascii="微软雅黑" w:hAnsi="微软雅黑" w:eastAsia="微软雅黑"/>
          <w:sz w:val="21"/>
          <w:szCs w:val="21"/>
        </w:rPr>
        <w:t>Hire&amp;Fire、</w:t>
      </w:r>
      <w:r>
        <w:rPr>
          <w:rFonts w:hint="eastAsia" w:ascii="微软雅黑" w:hAnsi="微软雅黑" w:eastAsia="微软雅黑"/>
          <w:sz w:val="21"/>
          <w:szCs w:val="21"/>
        </w:rPr>
        <w:t>T</w:t>
      </w:r>
      <w:r>
        <w:rPr>
          <w:rFonts w:ascii="微软雅黑" w:hAnsi="微软雅黑" w:eastAsia="微软雅黑"/>
          <w:sz w:val="21"/>
          <w:szCs w:val="21"/>
        </w:rPr>
        <w:t>eam building、</w:t>
      </w:r>
      <w:r>
        <w:rPr>
          <w:rFonts w:hint="eastAsia" w:ascii="微软雅黑" w:hAnsi="微软雅黑" w:eastAsia="微软雅黑"/>
          <w:sz w:val="21"/>
          <w:szCs w:val="21"/>
        </w:rPr>
        <w:t>T</w:t>
      </w:r>
      <w:r>
        <w:rPr>
          <w:rFonts w:ascii="微软雅黑" w:hAnsi="微软雅黑" w:eastAsia="微软雅黑"/>
          <w:sz w:val="21"/>
          <w:szCs w:val="21"/>
        </w:rPr>
        <w:t>ake result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绩效激励-</w:t>
      </w:r>
      <w:r>
        <w:rPr>
          <w:rFonts w:ascii="微软雅黑" w:hAnsi="微软雅黑" w:eastAsia="微软雅黑"/>
          <w:sz w:val="21"/>
          <w:szCs w:val="21"/>
        </w:rPr>
        <w:t>阿里绩效考核之双轨制演变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Chars="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文化落地-虚事实做</w:t>
      </w:r>
      <w:r>
        <w:rPr>
          <w:rFonts w:ascii="微软雅黑" w:hAnsi="微软雅黑" w:eastAsia="微软雅黑"/>
          <w:sz w:val="21"/>
          <w:szCs w:val="21"/>
        </w:rPr>
        <w:t>、</w:t>
      </w:r>
      <w:r>
        <w:rPr>
          <w:rFonts w:hint="eastAsia" w:ascii="微软雅黑" w:hAnsi="微软雅黑" w:eastAsia="微软雅黑"/>
          <w:sz w:val="21"/>
          <w:szCs w:val="21"/>
        </w:rPr>
        <w:t>实事</w:t>
      </w:r>
      <w:r>
        <w:rPr>
          <w:rFonts w:ascii="微软雅黑" w:hAnsi="微软雅黑" w:eastAsia="微软雅黑"/>
          <w:sz w:val="21"/>
          <w:szCs w:val="21"/>
        </w:rPr>
        <w:t>做虚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微软雅黑" w:hAnsi="微软雅黑" w:eastAsia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71379"/>
    <w:multiLevelType w:val="multilevel"/>
    <w:tmpl w:val="21C7137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E64962"/>
    <w:multiLevelType w:val="multilevel"/>
    <w:tmpl w:val="24E6496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8008ED"/>
    <w:multiLevelType w:val="multilevel"/>
    <w:tmpl w:val="2B8008E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4DB46AA"/>
    <w:multiLevelType w:val="multilevel"/>
    <w:tmpl w:val="74DB46A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79E3E13"/>
    <w:multiLevelType w:val="multilevel"/>
    <w:tmpl w:val="779E3E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C16DFF"/>
    <w:rsid w:val="000059F1"/>
    <w:rsid w:val="000842A9"/>
    <w:rsid w:val="00101B6A"/>
    <w:rsid w:val="0011217B"/>
    <w:rsid w:val="001236DD"/>
    <w:rsid w:val="00127BB3"/>
    <w:rsid w:val="001678E1"/>
    <w:rsid w:val="00246A33"/>
    <w:rsid w:val="00247953"/>
    <w:rsid w:val="00277A3A"/>
    <w:rsid w:val="003061AE"/>
    <w:rsid w:val="00361444"/>
    <w:rsid w:val="003804D5"/>
    <w:rsid w:val="00383801"/>
    <w:rsid w:val="00390F7B"/>
    <w:rsid w:val="00391471"/>
    <w:rsid w:val="003D038D"/>
    <w:rsid w:val="003E7FF6"/>
    <w:rsid w:val="00424A41"/>
    <w:rsid w:val="00431A39"/>
    <w:rsid w:val="00447917"/>
    <w:rsid w:val="00491174"/>
    <w:rsid w:val="004C2A5A"/>
    <w:rsid w:val="004E7E5F"/>
    <w:rsid w:val="00503816"/>
    <w:rsid w:val="005261F9"/>
    <w:rsid w:val="005409F3"/>
    <w:rsid w:val="0057366D"/>
    <w:rsid w:val="006113CD"/>
    <w:rsid w:val="00654433"/>
    <w:rsid w:val="0065543C"/>
    <w:rsid w:val="0068158A"/>
    <w:rsid w:val="006906EE"/>
    <w:rsid w:val="00696DF8"/>
    <w:rsid w:val="00706B4A"/>
    <w:rsid w:val="00706CA5"/>
    <w:rsid w:val="007C09D4"/>
    <w:rsid w:val="007F5C9E"/>
    <w:rsid w:val="008631E3"/>
    <w:rsid w:val="00864FF5"/>
    <w:rsid w:val="008A7D7B"/>
    <w:rsid w:val="008E1B95"/>
    <w:rsid w:val="009214AF"/>
    <w:rsid w:val="0093727B"/>
    <w:rsid w:val="009644F8"/>
    <w:rsid w:val="009D0B24"/>
    <w:rsid w:val="00A01AEC"/>
    <w:rsid w:val="00A23E01"/>
    <w:rsid w:val="00A37B3F"/>
    <w:rsid w:val="00A71791"/>
    <w:rsid w:val="00A92BFF"/>
    <w:rsid w:val="00A93CC1"/>
    <w:rsid w:val="00AF71F6"/>
    <w:rsid w:val="00C02296"/>
    <w:rsid w:val="00C16DFF"/>
    <w:rsid w:val="00C84EB1"/>
    <w:rsid w:val="00C9737B"/>
    <w:rsid w:val="00CE714A"/>
    <w:rsid w:val="00D028FF"/>
    <w:rsid w:val="00D16447"/>
    <w:rsid w:val="00D43846"/>
    <w:rsid w:val="00D54194"/>
    <w:rsid w:val="00D905BC"/>
    <w:rsid w:val="00DA4B91"/>
    <w:rsid w:val="00DB68D0"/>
    <w:rsid w:val="00E86373"/>
    <w:rsid w:val="00E91E4A"/>
    <w:rsid w:val="00EA32D3"/>
    <w:rsid w:val="00EA7C3F"/>
    <w:rsid w:val="00F04CF1"/>
    <w:rsid w:val="00F13CD8"/>
    <w:rsid w:val="00F20E8F"/>
    <w:rsid w:val="00F30FD9"/>
    <w:rsid w:val="00F320CA"/>
    <w:rsid w:val="00F7457A"/>
    <w:rsid w:val="00FA519E"/>
    <w:rsid w:val="00FE7227"/>
    <w:rsid w:val="022D301B"/>
    <w:rsid w:val="0C782314"/>
    <w:rsid w:val="1AE81F7B"/>
    <w:rsid w:val="4B0E7015"/>
    <w:rsid w:val="7B4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1235</Words>
  <Characters>1282</Characters>
  <Lines>8</Lines>
  <Paragraphs>2</Paragraphs>
  <TotalTime>9</TotalTime>
  <ScaleCrop>false</ScaleCrop>
  <LinksUpToDate>false</LinksUpToDate>
  <CharactersWithSpaces>1298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2021-08-15T02:39:00Z</dcterms:created>
  <dc:creator>win7</dc:creator>
  <cp:lastModifiedBy>陈导</cp:lastModifiedBy>
  <cp:lastPrinted>2021-12-03T11:44:00Z</cp:lastPrinted>
  <dcterms:modified xsi:type="dcterms:W3CDTF">2024-01-04T06:00:42Z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067B8BEE38A34C91888AB0A08D18267E</vt:lpwstr>
  </property>
</Properties>
</file>